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7EF" w:rsidRDefault="004C2726">
      <w:bookmarkStart w:id="0" w:name="_GoBack"/>
      <w:bookmarkEnd w:id="0"/>
      <w:r>
        <w:rPr>
          <w:noProof/>
        </w:rPr>
        <w:drawing>
          <wp:inline distT="0" distB="0" distL="0" distR="0">
            <wp:extent cx="5756910" cy="7897070"/>
            <wp:effectExtent l="0" t="0" r="8890" b="254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89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726" w:rsidRDefault="004C2726"/>
    <w:p w:rsidR="004C2726" w:rsidRDefault="004C2726"/>
    <w:p w:rsidR="004C2726" w:rsidRDefault="004C2726">
      <w:r>
        <w:t>(Quelle: Religion spielen und erzählen, Band 1, Gütersloher Verlagshaus)</w:t>
      </w:r>
    </w:p>
    <w:sectPr w:rsidR="004C2726" w:rsidSect="001F77EF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726"/>
    <w:rsid w:val="00052754"/>
    <w:rsid w:val="001F77EF"/>
    <w:rsid w:val="004C2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F4710A47-1234-4779-9483-76D0A44FC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2726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272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 Laux</dc:creator>
  <cp:keywords/>
  <dc:description/>
  <cp:lastModifiedBy>Birgit Laux</cp:lastModifiedBy>
  <cp:revision>2</cp:revision>
  <dcterms:created xsi:type="dcterms:W3CDTF">2020-04-06T13:46:00Z</dcterms:created>
  <dcterms:modified xsi:type="dcterms:W3CDTF">2020-04-06T13:46:00Z</dcterms:modified>
</cp:coreProperties>
</file>